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B" w:rsidRDefault="0072306C" w:rsidP="00F6190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6190B">
        <w:rPr>
          <w:rFonts w:asciiTheme="minorHAnsi" w:hAnsiTheme="minorHAnsi"/>
          <w:b/>
          <w:sz w:val="28"/>
          <w:szCs w:val="28"/>
          <w:u w:val="single"/>
        </w:rPr>
        <w:t xml:space="preserve">ERRATA Nº 01 AO EDITAL DE PROCESSO SELETIVO </w:t>
      </w:r>
      <w:r w:rsidR="00F6190B">
        <w:rPr>
          <w:rFonts w:asciiTheme="minorHAnsi" w:hAnsiTheme="minorHAnsi"/>
          <w:b/>
          <w:sz w:val="28"/>
          <w:szCs w:val="28"/>
          <w:u w:val="single"/>
        </w:rPr>
        <w:t xml:space="preserve">SIMPLIFICADO </w:t>
      </w:r>
    </w:p>
    <w:p w:rsidR="00452072" w:rsidRPr="00F6190B" w:rsidRDefault="0072306C" w:rsidP="00F6190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6190B">
        <w:rPr>
          <w:rFonts w:asciiTheme="minorHAnsi" w:hAnsiTheme="minorHAnsi"/>
          <w:b/>
          <w:sz w:val="28"/>
          <w:szCs w:val="28"/>
          <w:u w:val="single"/>
        </w:rPr>
        <w:t>Nº 004/2019</w:t>
      </w:r>
    </w:p>
    <w:p w:rsidR="0072306C" w:rsidRPr="00F56559" w:rsidRDefault="0072306C" w:rsidP="00F56559">
      <w:pPr>
        <w:jc w:val="both"/>
        <w:rPr>
          <w:rFonts w:asciiTheme="minorHAnsi" w:hAnsiTheme="minorHAnsi"/>
          <w:sz w:val="22"/>
          <w:szCs w:val="22"/>
        </w:rPr>
      </w:pPr>
    </w:p>
    <w:p w:rsidR="0072306C" w:rsidRPr="00F56559" w:rsidRDefault="0072306C" w:rsidP="00F56559">
      <w:pPr>
        <w:jc w:val="both"/>
        <w:rPr>
          <w:rFonts w:asciiTheme="minorHAnsi" w:hAnsiTheme="minorHAnsi"/>
          <w:sz w:val="22"/>
          <w:szCs w:val="22"/>
        </w:rPr>
      </w:pPr>
    </w:p>
    <w:p w:rsidR="00F6190B" w:rsidRDefault="00F6190B" w:rsidP="00F56559">
      <w:pPr>
        <w:jc w:val="both"/>
        <w:rPr>
          <w:rFonts w:asciiTheme="minorHAnsi" w:hAnsiTheme="minorHAnsi"/>
          <w:sz w:val="22"/>
          <w:szCs w:val="22"/>
        </w:rPr>
      </w:pPr>
    </w:p>
    <w:p w:rsidR="0072306C" w:rsidRPr="00F56559" w:rsidRDefault="0072306C" w:rsidP="00F56559">
      <w:pPr>
        <w:jc w:val="both"/>
        <w:rPr>
          <w:rFonts w:asciiTheme="minorHAnsi" w:hAnsiTheme="minorHAnsi"/>
          <w:sz w:val="22"/>
          <w:szCs w:val="22"/>
        </w:rPr>
      </w:pPr>
      <w:r w:rsidRPr="00F56559">
        <w:rPr>
          <w:rFonts w:asciiTheme="minorHAnsi" w:hAnsiTheme="minorHAnsi"/>
          <w:sz w:val="22"/>
          <w:szCs w:val="22"/>
        </w:rPr>
        <w:t>O Município de Jequitibá/MG, através da Secretaria Municipal de Saúde, no uso de suas atribuições torna público para conhecimento dos interessados, que foi realizada correção no Edital do Processo Seletivo Simplificado nº 004/2019, para a Contratação de profissional – ENFERMEIRO PLANTONISTA, por Tempo Determinado</w:t>
      </w:r>
      <w:r w:rsidR="00F56559" w:rsidRPr="00F56559">
        <w:rPr>
          <w:rFonts w:asciiTheme="minorHAnsi" w:hAnsiTheme="minorHAnsi"/>
          <w:sz w:val="22"/>
          <w:szCs w:val="22"/>
        </w:rPr>
        <w:t xml:space="preserve">, assim como se segue: </w:t>
      </w: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p w:rsidR="00F56559" w:rsidRPr="00F6190B" w:rsidRDefault="00F56559" w:rsidP="00F6190B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6190B">
        <w:rPr>
          <w:rFonts w:asciiTheme="minorHAnsi" w:hAnsiTheme="minorHAnsi"/>
          <w:sz w:val="22"/>
          <w:szCs w:val="22"/>
        </w:rPr>
        <w:t xml:space="preserve">Onde se Lê no item 9.4, quadro III: </w:t>
      </w: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499"/>
        <w:gridCol w:w="2397"/>
      </w:tblGrid>
      <w:tr w:rsidR="00F56559" w:rsidRPr="00F56559" w:rsidTr="00F56559">
        <w:tc>
          <w:tcPr>
            <w:tcW w:w="6499" w:type="dxa"/>
          </w:tcPr>
          <w:p w:rsidR="00F56559" w:rsidRPr="00F56559" w:rsidRDefault="00F56559" w:rsidP="00F56559">
            <w:pPr>
              <w:spacing w:before="32" w:line="277" w:lineRule="auto"/>
              <w:ind w:left="142" w:right="17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Objeto de Análise Curricular / Experiência Profissional (comprovada por meio de cópia de Certidão ou Declaração de Contagem de Tempo, expedida por instituição competente, Carteira Profissional), acompanhados dos </w:t>
            </w:r>
            <w:proofErr w:type="gramStart"/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originais</w:t>
            </w:r>
            <w:proofErr w:type="gramEnd"/>
          </w:p>
        </w:tc>
        <w:tc>
          <w:tcPr>
            <w:tcW w:w="2397" w:type="dxa"/>
          </w:tcPr>
          <w:p w:rsidR="00F56559" w:rsidRPr="00F56559" w:rsidRDefault="00F56559" w:rsidP="00F56559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  <w:p w:rsidR="00F56559" w:rsidRPr="00F56559" w:rsidRDefault="00F56559" w:rsidP="00F56559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Pontuação</w:t>
            </w:r>
          </w:p>
        </w:tc>
      </w:tr>
      <w:tr w:rsidR="00F56559" w:rsidRPr="00F56559" w:rsidTr="00F56559">
        <w:tc>
          <w:tcPr>
            <w:tcW w:w="6499" w:type="dxa"/>
          </w:tcPr>
          <w:p w:rsidR="00F56559" w:rsidRPr="00F56559" w:rsidRDefault="00F56559" w:rsidP="00F56559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  <w:p w:rsidR="00F56559" w:rsidRPr="00F56559" w:rsidRDefault="00F56559" w:rsidP="00F56559">
            <w:pPr>
              <w:tabs>
                <w:tab w:val="left" w:pos="7233"/>
              </w:tabs>
              <w:spacing w:before="32" w:line="277" w:lineRule="auto"/>
              <w:ind w:left="142" w:right="317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Experiência em trabalho (público ou privado) na área pretendida, nos últimos </w:t>
            </w:r>
            <w:proofErr w:type="gramStart"/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8</w:t>
            </w:r>
            <w:proofErr w:type="gramEnd"/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(oito) anos, contados até a data de publicação deste Edital; </w:t>
            </w:r>
          </w:p>
        </w:tc>
        <w:tc>
          <w:tcPr>
            <w:tcW w:w="2397" w:type="dxa"/>
          </w:tcPr>
          <w:p w:rsidR="00F56559" w:rsidRPr="00F56559" w:rsidRDefault="00F56559" w:rsidP="00F56559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proofErr w:type="gramStart"/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</w:t>
            </w:r>
            <w:proofErr w:type="gramEnd"/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(dois) pontos por ano, até o limite de 8 (oito) anos trabalhados.</w:t>
            </w:r>
          </w:p>
        </w:tc>
      </w:tr>
      <w:tr w:rsidR="00F56559" w:rsidRPr="00F56559" w:rsidTr="00F56559">
        <w:tc>
          <w:tcPr>
            <w:tcW w:w="6499" w:type="dxa"/>
          </w:tcPr>
          <w:p w:rsidR="00F56559" w:rsidRPr="00F56559" w:rsidRDefault="00F56559" w:rsidP="00F56559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Experiência em trabalho junto ao NASF - Núcleo de Apoio à Saúde da Família -, nos últimos </w:t>
            </w:r>
            <w:proofErr w:type="gramStart"/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</w:t>
            </w:r>
            <w:proofErr w:type="gramEnd"/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(cinco) anos, PNI-Sala de Imunização contados até a data de publicação deste Edital.</w:t>
            </w:r>
          </w:p>
        </w:tc>
        <w:tc>
          <w:tcPr>
            <w:tcW w:w="2397" w:type="dxa"/>
          </w:tcPr>
          <w:p w:rsidR="00F56559" w:rsidRPr="00F56559" w:rsidRDefault="00F56559" w:rsidP="00F56559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proofErr w:type="gramStart"/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3</w:t>
            </w:r>
            <w:proofErr w:type="gramEnd"/>
            <w:r w:rsidRPr="00F565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(Três) pontos por ano, até o limite de 9 (nove) anos trabalhados.</w:t>
            </w:r>
          </w:p>
        </w:tc>
      </w:tr>
    </w:tbl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p w:rsidR="00F56559" w:rsidRPr="00F6190B" w:rsidRDefault="00F56559" w:rsidP="00F56559">
      <w:pPr>
        <w:jc w:val="both"/>
        <w:rPr>
          <w:rFonts w:asciiTheme="minorHAnsi" w:hAnsiTheme="minorHAnsi"/>
          <w:b/>
          <w:sz w:val="22"/>
          <w:szCs w:val="22"/>
        </w:rPr>
      </w:pPr>
      <w:r w:rsidRPr="00F6190B">
        <w:rPr>
          <w:rFonts w:asciiTheme="minorHAnsi" w:hAnsiTheme="minorHAnsi"/>
          <w:b/>
          <w:sz w:val="22"/>
          <w:szCs w:val="22"/>
        </w:rPr>
        <w:t xml:space="preserve">Leia-se: </w:t>
      </w:r>
    </w:p>
    <w:p w:rsidR="00F56559" w:rsidRPr="00F6190B" w:rsidRDefault="00F56559" w:rsidP="00F56559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499"/>
        <w:gridCol w:w="2397"/>
      </w:tblGrid>
      <w:tr w:rsidR="00F56559" w:rsidRPr="00F6190B" w:rsidTr="002F62B9">
        <w:tc>
          <w:tcPr>
            <w:tcW w:w="6499" w:type="dxa"/>
          </w:tcPr>
          <w:p w:rsidR="00F56559" w:rsidRPr="00F56559" w:rsidRDefault="00F56559" w:rsidP="00F56559">
            <w:pPr>
              <w:spacing w:before="32" w:line="277" w:lineRule="auto"/>
              <w:ind w:left="142" w:right="17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Objeto de Análise Curricular / Experiência Profissional (comprovada por meio de cópia de Certidão ou Declaração de Contagem de Tempo, expedida por instituição competente, Carteira Profissional), acompanhados dos </w:t>
            </w:r>
            <w:proofErr w:type="gramStart"/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originais</w:t>
            </w:r>
            <w:proofErr w:type="gramEnd"/>
          </w:p>
        </w:tc>
        <w:tc>
          <w:tcPr>
            <w:tcW w:w="2397" w:type="dxa"/>
          </w:tcPr>
          <w:p w:rsidR="00F56559" w:rsidRPr="00F56559" w:rsidRDefault="00F56559" w:rsidP="00F56559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</w:p>
          <w:p w:rsidR="00F56559" w:rsidRPr="00F56559" w:rsidRDefault="00F56559" w:rsidP="00F56559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F56559" w:rsidRPr="00F6190B" w:rsidTr="002F62B9">
        <w:tc>
          <w:tcPr>
            <w:tcW w:w="6499" w:type="dxa"/>
          </w:tcPr>
          <w:p w:rsidR="00F56559" w:rsidRPr="00F56559" w:rsidRDefault="00F56559" w:rsidP="00F56559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</w:p>
          <w:p w:rsidR="00F56559" w:rsidRPr="00F56559" w:rsidRDefault="00F56559" w:rsidP="00F56559">
            <w:pPr>
              <w:tabs>
                <w:tab w:val="left" w:pos="7233"/>
              </w:tabs>
              <w:spacing w:before="32" w:line="277" w:lineRule="auto"/>
              <w:ind w:left="142" w:right="317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Experiência em trabalho (público ou privado) na área pretendida, nos últimos </w:t>
            </w:r>
            <w:proofErr w:type="gramStart"/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8</w:t>
            </w:r>
            <w:proofErr w:type="gramEnd"/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(oito) anos, contados até a data de publicação deste Edital; </w:t>
            </w:r>
          </w:p>
        </w:tc>
        <w:tc>
          <w:tcPr>
            <w:tcW w:w="2397" w:type="dxa"/>
          </w:tcPr>
          <w:p w:rsidR="00F56559" w:rsidRPr="00F56559" w:rsidRDefault="00F56559" w:rsidP="00F56559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proofErr w:type="gramStart"/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2</w:t>
            </w:r>
            <w:proofErr w:type="gramEnd"/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(dois) pontos por ano, até o limite de 8 (oito) anos trabalhados.</w:t>
            </w:r>
          </w:p>
        </w:tc>
      </w:tr>
      <w:tr w:rsidR="00F56559" w:rsidRPr="00F6190B" w:rsidTr="002F62B9">
        <w:tc>
          <w:tcPr>
            <w:tcW w:w="6499" w:type="dxa"/>
          </w:tcPr>
          <w:p w:rsidR="00F56559" w:rsidRPr="00F56559" w:rsidRDefault="00F56559" w:rsidP="00F56559">
            <w:pPr>
              <w:spacing w:before="32" w:line="277" w:lineRule="auto"/>
              <w:ind w:left="142" w:right="905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Experiência em trabalho junto</w:t>
            </w:r>
            <w:r w:rsidRPr="00F6190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ao</w:t>
            </w:r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PNI-Sala de Imunização contados até a data de publicação deste Edital.</w:t>
            </w:r>
          </w:p>
        </w:tc>
        <w:tc>
          <w:tcPr>
            <w:tcW w:w="2397" w:type="dxa"/>
          </w:tcPr>
          <w:p w:rsidR="00F56559" w:rsidRPr="00F56559" w:rsidRDefault="00F56559" w:rsidP="00F56559">
            <w:pPr>
              <w:spacing w:before="32" w:line="277" w:lineRule="auto"/>
              <w:ind w:left="142" w:right="10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proofErr w:type="gramStart"/>
            <w:r w:rsidRPr="00F6190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2</w:t>
            </w:r>
            <w:proofErr w:type="gramEnd"/>
            <w:r w:rsidRPr="00F6190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(Dois</w:t>
            </w:r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) pontos por ano, até o limi</w:t>
            </w:r>
            <w:r w:rsidRPr="00F6190B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te de 8 (oito</w:t>
            </w:r>
            <w:r w:rsidRPr="00F5655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) anos trabalhados.</w:t>
            </w:r>
          </w:p>
        </w:tc>
      </w:tr>
    </w:tbl>
    <w:p w:rsidR="0072306C" w:rsidRPr="00F6190B" w:rsidRDefault="00F56559" w:rsidP="00F6190B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6190B">
        <w:rPr>
          <w:rFonts w:asciiTheme="minorHAnsi" w:hAnsiTheme="minorHAnsi"/>
          <w:sz w:val="22"/>
          <w:szCs w:val="22"/>
        </w:rPr>
        <w:lastRenderedPageBreak/>
        <w:t xml:space="preserve">Onde se lê, no item 11: </w:t>
      </w: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  <w:r w:rsidRPr="00F56559">
        <w:rPr>
          <w:rFonts w:asciiTheme="minorHAnsi" w:hAnsiTheme="minorHAnsi"/>
          <w:sz w:val="22"/>
          <w:szCs w:val="22"/>
        </w:rPr>
        <w:t>11 - DOS CRITÉRIOS DE DESEMPATE</w:t>
      </w: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  <w:r w:rsidRPr="00F56559">
        <w:rPr>
          <w:rFonts w:asciiTheme="minorHAnsi" w:hAnsiTheme="minorHAnsi"/>
          <w:sz w:val="22"/>
          <w:szCs w:val="22"/>
        </w:rPr>
        <w:t>11.1 - Se mais de um/a candidato/a obtiver a mesma nota final no processo seletivo simplificado, que será a</w:t>
      </w:r>
      <w:proofErr w:type="gramStart"/>
      <w:r w:rsidRPr="00F56559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F56559">
        <w:rPr>
          <w:rFonts w:asciiTheme="minorHAnsi" w:hAnsiTheme="minorHAnsi"/>
          <w:sz w:val="22"/>
          <w:szCs w:val="22"/>
        </w:rPr>
        <w:t>nota  obtida na  soma da pontuação dos títulos e experiência de atuação, considerar-se-á, para efeito de desempate a seguinte ordem:</w:t>
      </w: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  <w:r w:rsidRPr="00F56559">
        <w:rPr>
          <w:rFonts w:asciiTheme="minorHAnsi" w:hAnsiTheme="minorHAnsi"/>
          <w:sz w:val="22"/>
          <w:szCs w:val="22"/>
        </w:rPr>
        <w:t>a)     o/a candidato/a com maior tempo de experiência profissional junto ao NASF;</w:t>
      </w: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  <w:r w:rsidRPr="00F56559">
        <w:rPr>
          <w:rFonts w:asciiTheme="minorHAnsi" w:hAnsiTheme="minorHAnsi"/>
          <w:sz w:val="22"/>
          <w:szCs w:val="22"/>
        </w:rPr>
        <w:t>b)</w:t>
      </w:r>
      <w:proofErr w:type="gramStart"/>
      <w:r w:rsidRPr="00F56559">
        <w:rPr>
          <w:rFonts w:asciiTheme="minorHAnsi" w:hAnsiTheme="minorHAnsi"/>
          <w:sz w:val="22"/>
          <w:szCs w:val="22"/>
        </w:rPr>
        <w:t xml:space="preserve">    </w:t>
      </w:r>
      <w:proofErr w:type="gramEnd"/>
      <w:r w:rsidRPr="00F56559">
        <w:rPr>
          <w:rFonts w:asciiTheme="minorHAnsi" w:hAnsiTheme="minorHAnsi"/>
          <w:sz w:val="22"/>
          <w:szCs w:val="22"/>
        </w:rPr>
        <w:t>o/a candidato/a mais idoso/a.</w:t>
      </w: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p w:rsidR="00F56559" w:rsidRPr="00F56559" w:rsidRDefault="00F56559" w:rsidP="00F56559">
      <w:pPr>
        <w:jc w:val="both"/>
        <w:rPr>
          <w:rFonts w:asciiTheme="minorHAnsi" w:hAnsiTheme="minorHAnsi"/>
          <w:sz w:val="22"/>
          <w:szCs w:val="22"/>
        </w:rPr>
      </w:pPr>
    </w:p>
    <w:p w:rsidR="00F56559" w:rsidRPr="00F6190B" w:rsidRDefault="00F56559" w:rsidP="00F56559">
      <w:pPr>
        <w:jc w:val="both"/>
        <w:rPr>
          <w:rFonts w:asciiTheme="minorHAnsi" w:hAnsiTheme="minorHAnsi"/>
          <w:b/>
          <w:sz w:val="22"/>
          <w:szCs w:val="22"/>
        </w:rPr>
      </w:pPr>
      <w:r w:rsidRPr="00F6190B">
        <w:rPr>
          <w:rFonts w:asciiTheme="minorHAnsi" w:hAnsiTheme="minorHAnsi"/>
          <w:b/>
          <w:sz w:val="22"/>
          <w:szCs w:val="22"/>
        </w:rPr>
        <w:t xml:space="preserve">Leia-se: </w:t>
      </w:r>
    </w:p>
    <w:p w:rsidR="00F56559" w:rsidRPr="00F6190B" w:rsidRDefault="00F56559" w:rsidP="00F56559">
      <w:pPr>
        <w:jc w:val="both"/>
        <w:rPr>
          <w:rFonts w:asciiTheme="minorHAnsi" w:hAnsiTheme="minorHAnsi"/>
          <w:b/>
          <w:sz w:val="22"/>
          <w:szCs w:val="22"/>
        </w:rPr>
      </w:pPr>
    </w:p>
    <w:p w:rsidR="00F56559" w:rsidRPr="00F6190B" w:rsidRDefault="00F56559" w:rsidP="00F56559">
      <w:pPr>
        <w:jc w:val="both"/>
        <w:rPr>
          <w:rFonts w:asciiTheme="minorHAnsi" w:hAnsiTheme="minorHAnsi"/>
          <w:b/>
          <w:sz w:val="22"/>
          <w:szCs w:val="22"/>
        </w:rPr>
      </w:pPr>
      <w:r w:rsidRPr="00F6190B">
        <w:rPr>
          <w:rFonts w:asciiTheme="minorHAnsi" w:hAnsiTheme="minorHAnsi"/>
          <w:b/>
          <w:sz w:val="22"/>
          <w:szCs w:val="22"/>
        </w:rPr>
        <w:t>11 - DOS CRITÉRIOS DE DESEMPATE</w:t>
      </w:r>
    </w:p>
    <w:p w:rsidR="00F56559" w:rsidRPr="00F6190B" w:rsidRDefault="00F56559" w:rsidP="00F56559">
      <w:pPr>
        <w:jc w:val="both"/>
        <w:rPr>
          <w:rFonts w:asciiTheme="minorHAnsi" w:hAnsiTheme="minorHAnsi"/>
          <w:b/>
          <w:sz w:val="22"/>
          <w:szCs w:val="22"/>
        </w:rPr>
      </w:pPr>
    </w:p>
    <w:p w:rsidR="00F56559" w:rsidRDefault="00F56559" w:rsidP="00F56559">
      <w:pPr>
        <w:jc w:val="both"/>
        <w:rPr>
          <w:rFonts w:asciiTheme="minorHAnsi" w:hAnsiTheme="minorHAnsi"/>
          <w:b/>
          <w:sz w:val="22"/>
          <w:szCs w:val="22"/>
        </w:rPr>
      </w:pPr>
      <w:r w:rsidRPr="00F6190B">
        <w:rPr>
          <w:rFonts w:asciiTheme="minorHAnsi" w:hAnsiTheme="minorHAnsi"/>
          <w:b/>
          <w:sz w:val="22"/>
          <w:szCs w:val="22"/>
        </w:rPr>
        <w:t>11.1 - Se mais de um/a candidato/a obtiver a mesma nota final no processo seletivo simplificado, considerar-se-á, para efeito de desempate o/a candidato/a mais idoso/a, conforme o parágrafo único do art. 27 da Lei Federal nº 10.741, de 01 de outubro de 2003 – o Estatuto do Idoso.</w:t>
      </w:r>
    </w:p>
    <w:p w:rsidR="00F6190B" w:rsidRDefault="00F6190B" w:rsidP="00F56559">
      <w:pPr>
        <w:jc w:val="both"/>
        <w:rPr>
          <w:rFonts w:asciiTheme="minorHAnsi" w:hAnsiTheme="minorHAnsi"/>
          <w:b/>
          <w:sz w:val="22"/>
          <w:szCs w:val="22"/>
        </w:rPr>
      </w:pPr>
    </w:p>
    <w:p w:rsidR="00F6190B" w:rsidRDefault="00F6190B" w:rsidP="00F56559">
      <w:pPr>
        <w:jc w:val="both"/>
        <w:rPr>
          <w:rFonts w:asciiTheme="minorHAnsi" w:hAnsiTheme="minorHAnsi"/>
          <w:b/>
          <w:sz w:val="22"/>
          <w:szCs w:val="22"/>
        </w:rPr>
      </w:pPr>
    </w:p>
    <w:p w:rsidR="00F6190B" w:rsidRPr="00F6190B" w:rsidRDefault="00F6190B" w:rsidP="00F6190B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F6190B">
        <w:rPr>
          <w:rFonts w:asciiTheme="minorHAnsi" w:hAnsiTheme="minorHAnsi"/>
          <w:sz w:val="22"/>
          <w:szCs w:val="22"/>
        </w:rPr>
        <w:t xml:space="preserve">As demais cláusulas do Edital de Processo Seletivo Simplificado nº 004/2019 permanecem inalteradas. </w:t>
      </w:r>
    </w:p>
    <w:p w:rsidR="00F6190B" w:rsidRDefault="00F6190B" w:rsidP="00F6190B">
      <w:pPr>
        <w:jc w:val="both"/>
        <w:rPr>
          <w:rFonts w:asciiTheme="minorHAnsi" w:hAnsiTheme="minorHAnsi"/>
          <w:b/>
          <w:sz w:val="22"/>
          <w:szCs w:val="22"/>
        </w:rPr>
      </w:pPr>
    </w:p>
    <w:p w:rsidR="00F6190B" w:rsidRDefault="00F6190B" w:rsidP="00F6190B">
      <w:pPr>
        <w:jc w:val="both"/>
        <w:rPr>
          <w:rFonts w:asciiTheme="minorHAnsi" w:hAnsiTheme="minorHAnsi"/>
          <w:b/>
          <w:sz w:val="22"/>
          <w:szCs w:val="22"/>
        </w:rPr>
      </w:pPr>
    </w:p>
    <w:p w:rsidR="00F6190B" w:rsidRDefault="00F6190B" w:rsidP="00F6190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Jequitibá, 19 de setembro de 2019.</w:t>
      </w:r>
    </w:p>
    <w:p w:rsidR="00F6190B" w:rsidRDefault="00F6190B" w:rsidP="00F6190B">
      <w:pPr>
        <w:jc w:val="both"/>
        <w:rPr>
          <w:rFonts w:asciiTheme="minorHAnsi" w:hAnsiTheme="minorHAnsi"/>
          <w:b/>
          <w:sz w:val="22"/>
          <w:szCs w:val="22"/>
        </w:rPr>
      </w:pPr>
    </w:p>
    <w:p w:rsidR="00F6190B" w:rsidRDefault="00F6190B" w:rsidP="00F6190B">
      <w:pPr>
        <w:jc w:val="both"/>
        <w:rPr>
          <w:rFonts w:asciiTheme="minorHAnsi" w:hAnsiTheme="minorHAnsi"/>
          <w:b/>
          <w:sz w:val="22"/>
          <w:szCs w:val="22"/>
        </w:rPr>
      </w:pPr>
    </w:p>
    <w:p w:rsidR="00F6190B" w:rsidRDefault="00F6190B" w:rsidP="00F6190B">
      <w:pPr>
        <w:jc w:val="both"/>
        <w:rPr>
          <w:rFonts w:asciiTheme="minorHAnsi" w:hAnsiTheme="minorHAnsi"/>
          <w:b/>
          <w:sz w:val="22"/>
          <w:szCs w:val="22"/>
        </w:rPr>
      </w:pPr>
    </w:p>
    <w:p w:rsidR="00F6190B" w:rsidRPr="00E05FB8" w:rsidRDefault="00F6190B" w:rsidP="00F6190B">
      <w:pPr>
        <w:ind w:left="142"/>
        <w:rPr>
          <w:rFonts w:asciiTheme="minorHAnsi" w:hAnsiTheme="minorHAnsi"/>
          <w:b/>
        </w:rPr>
      </w:pPr>
      <w:r w:rsidRPr="00E05FB8">
        <w:rPr>
          <w:rFonts w:asciiTheme="minorHAnsi" w:hAnsiTheme="minorHAnsi"/>
          <w:b/>
        </w:rPr>
        <w:t xml:space="preserve">Humberto Fernando Campelo Reis </w:t>
      </w:r>
      <w:r w:rsidRPr="00E05FB8">
        <w:rPr>
          <w:rFonts w:asciiTheme="minorHAnsi" w:hAnsiTheme="minorHAnsi"/>
          <w:b/>
        </w:rPr>
        <w:tab/>
      </w:r>
      <w:r w:rsidRPr="00E05FB8">
        <w:rPr>
          <w:rFonts w:asciiTheme="minorHAnsi" w:hAnsiTheme="minorHAnsi"/>
          <w:b/>
        </w:rPr>
        <w:tab/>
      </w:r>
      <w:proofErr w:type="spellStart"/>
      <w:r w:rsidRPr="00E05FB8">
        <w:rPr>
          <w:rFonts w:asciiTheme="minorHAnsi" w:hAnsiTheme="minorHAnsi"/>
          <w:b/>
        </w:rPr>
        <w:t>Múcio</w:t>
      </w:r>
      <w:proofErr w:type="spellEnd"/>
      <w:r w:rsidRPr="00E05FB8">
        <w:rPr>
          <w:rFonts w:asciiTheme="minorHAnsi" w:hAnsiTheme="minorHAnsi"/>
          <w:b/>
        </w:rPr>
        <w:t xml:space="preserve"> Eduardo da Silva </w:t>
      </w:r>
      <w:r w:rsidRPr="00E05FB8">
        <w:rPr>
          <w:rFonts w:asciiTheme="minorHAnsi" w:hAnsiTheme="minorHAnsi"/>
          <w:b/>
        </w:rPr>
        <w:tab/>
      </w:r>
    </w:p>
    <w:p w:rsidR="00F6190B" w:rsidRDefault="00F6190B" w:rsidP="00F6190B">
      <w:pPr>
        <w:ind w:left="142" w:firstLine="566"/>
        <w:rPr>
          <w:rFonts w:asciiTheme="minorHAnsi" w:hAnsiTheme="minorHAnsi"/>
          <w:b/>
        </w:rPr>
      </w:pPr>
      <w:r w:rsidRPr="00E05FB8">
        <w:rPr>
          <w:rFonts w:asciiTheme="minorHAnsi" w:hAnsiTheme="minorHAnsi"/>
          <w:b/>
        </w:rPr>
        <w:t xml:space="preserve">Prefeito Municipal </w:t>
      </w:r>
      <w:r w:rsidRPr="00E05FB8">
        <w:rPr>
          <w:rFonts w:asciiTheme="minorHAnsi" w:hAnsiTheme="minorHAnsi"/>
          <w:b/>
        </w:rPr>
        <w:tab/>
      </w:r>
      <w:r w:rsidRPr="00E05FB8">
        <w:rPr>
          <w:rFonts w:asciiTheme="minorHAnsi" w:hAnsiTheme="minorHAnsi"/>
          <w:b/>
        </w:rPr>
        <w:tab/>
      </w:r>
      <w:r w:rsidRPr="00E05FB8">
        <w:rPr>
          <w:rFonts w:asciiTheme="minorHAnsi" w:hAnsiTheme="minorHAnsi"/>
          <w:b/>
        </w:rPr>
        <w:tab/>
        <w:t xml:space="preserve">        Secretário Municipal de Saúde</w:t>
      </w:r>
    </w:p>
    <w:p w:rsidR="00F6190B" w:rsidRDefault="00F6190B" w:rsidP="00F6190B">
      <w:pPr>
        <w:ind w:left="142" w:firstLine="566"/>
        <w:rPr>
          <w:rFonts w:asciiTheme="minorHAnsi" w:hAnsiTheme="minorHAnsi"/>
          <w:b/>
        </w:rPr>
      </w:pPr>
    </w:p>
    <w:p w:rsidR="00F6190B" w:rsidRPr="00F6190B" w:rsidRDefault="00F6190B" w:rsidP="00F6190B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F6190B" w:rsidRPr="00F6190B" w:rsidSect="005E747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7F" w:rsidRDefault="00F6190B" w:rsidP="005E747F">
    <w:pPr>
      <w:pStyle w:val="Subttulo"/>
      <w:pBdr>
        <w:bottom w:val="single" w:sz="12" w:space="1" w:color="auto"/>
      </w:pBdr>
      <w:ind w:left="180"/>
      <w:jc w:val="left"/>
      <w:rPr>
        <w:rFonts w:ascii="Arial Narrow" w:hAnsi="Arial Narrow"/>
        <w:b w:val="0"/>
        <w:szCs w:val="24"/>
      </w:rPr>
    </w:pPr>
  </w:p>
  <w:p w:rsidR="005E747F" w:rsidRDefault="00F6190B" w:rsidP="005E747F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5E747F" w:rsidRDefault="00F6190B" w:rsidP="005E747F">
    <w:pPr>
      <w:pStyle w:val="Subttulo"/>
      <w:pBdr>
        <w:bottom w:val="single" w:sz="12" w:space="1" w:color="auto"/>
      </w:pBdr>
      <w:ind w:left="180"/>
      <w:rPr>
        <w:rFonts w:ascii="Arial Narrow" w:hAnsi="Arial Narrow"/>
        <w:b w:val="0"/>
        <w:szCs w:val="24"/>
      </w:rPr>
    </w:pPr>
  </w:p>
  <w:p w:rsidR="005E747F" w:rsidRPr="00F64002" w:rsidRDefault="00F6190B" w:rsidP="005E747F">
    <w:pPr>
      <w:pStyle w:val="Subttulo"/>
      <w:pBdr>
        <w:bottom w:val="single" w:sz="12" w:space="1" w:color="auto"/>
      </w:pBdr>
      <w:ind w:left="180"/>
      <w:jc w:val="left"/>
      <w:rPr>
        <w:rFonts w:ascii="Arial Narrow" w:hAnsi="Arial Narrow"/>
        <w:b w:val="0"/>
        <w:sz w:val="2"/>
        <w:szCs w:val="2"/>
      </w:rPr>
    </w:pPr>
  </w:p>
  <w:p w:rsidR="005E747F" w:rsidRPr="00365651" w:rsidRDefault="00F6190B" w:rsidP="005E747F">
    <w:pPr>
      <w:pStyle w:val="Subttulo"/>
      <w:ind w:left="180"/>
      <w:rPr>
        <w:rFonts w:ascii="Arial Narrow" w:hAnsi="Arial Narrow"/>
        <w:color w:val="666699"/>
        <w:sz w:val="16"/>
        <w:szCs w:val="16"/>
      </w:rPr>
    </w:pPr>
    <w:r w:rsidRPr="00365651">
      <w:rPr>
        <w:rFonts w:ascii="Arial Narrow" w:hAnsi="Arial Narrow"/>
        <w:color w:val="666699"/>
        <w:sz w:val="16"/>
        <w:szCs w:val="16"/>
      </w:rPr>
      <w:t>Av. Raimundo Ribeiro da Silva, 145 – centro -</w:t>
    </w:r>
    <w:r>
      <w:rPr>
        <w:rFonts w:ascii="Arial Narrow" w:hAnsi="Arial Narrow"/>
        <w:color w:val="666699"/>
        <w:sz w:val="16"/>
        <w:szCs w:val="16"/>
      </w:rPr>
      <w:t xml:space="preserve"> </w:t>
    </w:r>
    <w:r w:rsidRPr="00365651">
      <w:rPr>
        <w:rFonts w:ascii="Arial Narrow" w:hAnsi="Arial Narrow"/>
        <w:color w:val="666699"/>
        <w:sz w:val="16"/>
        <w:szCs w:val="16"/>
      </w:rPr>
      <w:t>(31) 3717-6222 - JEQUITIBÁ / MG - CEP: 35.767-000 - CNPJ: 18.062.208/0001-</w:t>
    </w:r>
    <w:proofErr w:type="gramStart"/>
    <w:r w:rsidRPr="00365651">
      <w:rPr>
        <w:rFonts w:ascii="Arial Narrow" w:hAnsi="Arial Narrow"/>
        <w:color w:val="666699"/>
        <w:sz w:val="16"/>
        <w:szCs w:val="16"/>
      </w:rPr>
      <w:t>09</w:t>
    </w:r>
    <w:proofErr w:type="gramEnd"/>
  </w:p>
  <w:p w:rsidR="005E747F" w:rsidRDefault="00F6190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7F" w:rsidRDefault="00F6190B" w:rsidP="005E747F">
    <w:pPr>
      <w:pStyle w:val="Ttulo"/>
      <w:jc w:val="left"/>
      <w:rPr>
        <w:rFonts w:ascii="Arial Narrow" w:hAnsi="Arial Narrow"/>
        <w:sz w:val="22"/>
        <w:szCs w:val="2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51B6140" wp14:editId="166EB715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571500" cy="558165"/>
          <wp:effectExtent l="0" t="0" r="0" b="0"/>
          <wp:wrapTight wrapText="bothSides">
            <wp:wrapPolygon edited="0">
              <wp:start x="0" y="0"/>
              <wp:lineTo x="0" y="20642"/>
              <wp:lineTo x="20880" y="20642"/>
              <wp:lineTo x="2088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2"/>
        <w:szCs w:val="22"/>
      </w:rPr>
      <w:t xml:space="preserve">  </w:t>
    </w:r>
  </w:p>
  <w:p w:rsidR="005E747F" w:rsidRPr="00B575C1" w:rsidRDefault="00F6190B" w:rsidP="005E747F">
    <w:pPr>
      <w:pStyle w:val="Ttulo"/>
      <w:rPr>
        <w:rFonts w:ascii="Arial Narrow" w:hAnsi="Arial Narrow"/>
        <w:sz w:val="32"/>
        <w:szCs w:val="32"/>
      </w:rPr>
    </w:pPr>
    <w:r w:rsidRPr="00B575C1">
      <w:rPr>
        <w:rFonts w:ascii="Arial Narrow" w:hAnsi="Arial Narrow"/>
        <w:sz w:val="32"/>
        <w:szCs w:val="32"/>
      </w:rPr>
      <w:t>PREFEITURA MUNICIPAL DE JEQUITIBÁ</w:t>
    </w:r>
  </w:p>
  <w:p w:rsidR="005E747F" w:rsidRDefault="00F6190B" w:rsidP="005E747F">
    <w:pPr>
      <w:pStyle w:val="Subttulo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ESTADO DE MINAS GERAIS</w:t>
    </w:r>
  </w:p>
  <w:p w:rsidR="005E747F" w:rsidRDefault="00F6190B" w:rsidP="005E747F">
    <w:pPr>
      <w:pStyle w:val="Subttulo"/>
      <w:rPr>
        <w:rFonts w:ascii="Arial Narrow" w:hAnsi="Arial Narrow"/>
        <w:sz w:val="20"/>
      </w:rPr>
    </w:pPr>
  </w:p>
  <w:p w:rsidR="005E747F" w:rsidRDefault="00F619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2A90"/>
    <w:multiLevelType w:val="hybridMultilevel"/>
    <w:tmpl w:val="9E5A58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6C"/>
    <w:rsid w:val="00515353"/>
    <w:rsid w:val="0072306C"/>
    <w:rsid w:val="009A02DE"/>
    <w:rsid w:val="00B520AB"/>
    <w:rsid w:val="00BA3BCF"/>
    <w:rsid w:val="00F56559"/>
    <w:rsid w:val="00F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2306C"/>
    <w:pPr>
      <w:jc w:val="center"/>
    </w:pPr>
    <w:rPr>
      <w:b/>
      <w:sz w:val="3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72306C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11"/>
    <w:qFormat/>
    <w:rsid w:val="0072306C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72306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2306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230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7230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06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5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2306C"/>
    <w:pPr>
      <w:jc w:val="center"/>
    </w:pPr>
    <w:rPr>
      <w:b/>
      <w:sz w:val="3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72306C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11"/>
    <w:qFormat/>
    <w:rsid w:val="0072306C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72306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2306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230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7230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06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5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2019-09-19T13:01:00Z</dcterms:created>
  <dcterms:modified xsi:type="dcterms:W3CDTF">2019-09-19T13:27:00Z</dcterms:modified>
</cp:coreProperties>
</file>